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vqmis9abaj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🌟 Sello Sanna Clínica Belén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wrutpmkfa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Nuestro propósito compartido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bCs w:val="1"/>
          <w:rtl w:val="0"/>
        </w:rPr>
        <w:t xml:space="preserve">Sanna Clínica Belén</w:t>
      </w:r>
      <w:r w:rsidDel="00000000" w:rsidR="00000000" w:rsidRPr="00000000">
        <w:rPr>
          <w:rtl w:val="0"/>
        </w:rPr>
        <w:t xml:space="preserve">, cuidamos la salud de las familias del Perú con excelencia y calidez, porque </w:t>
      </w:r>
      <w:r w:rsidDel="00000000" w:rsidR="00000000" w:rsidRPr="00000000">
        <w:rPr>
          <w:b w:val="1"/>
          <w:bCs w:val="1"/>
          <w:rtl w:val="0"/>
        </w:rPr>
        <w:t xml:space="preserve">la salud no puede esperar</w:t>
      </w:r>
      <w:r w:rsidDel="00000000" w:rsidR="00000000" w:rsidRPr="00000000">
        <w:rPr>
          <w:rtl w:val="0"/>
        </w:rPr>
        <w:t xml:space="preserve">. Cada encuentro es una oportunidad de generar bienestar físico, emocional y humano, convirtiendo cada atención en una experiencia significativa.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bqvfviq9g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Nuestra aspiración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Queremos que cada persona que ingrese a Sanna Clínica Belén se sienta: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Segura</w:t>
      </w:r>
      <w:r w:rsidDel="00000000" w:rsidR="00000000" w:rsidRPr="00000000">
        <w:rPr>
          <w:rtl w:val="0"/>
        </w:rPr>
        <w:t xml:space="preserve">, porque confía en la calidad y rigurosidad de nuestro cuidado.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Bien recibida</w:t>
      </w:r>
      <w:r w:rsidDel="00000000" w:rsidR="00000000" w:rsidRPr="00000000">
        <w:rPr>
          <w:rtl w:val="0"/>
        </w:rPr>
        <w:t xml:space="preserve">, porque la hacemos sentir bienvenida desde el primer contacto.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Orientada con claridad</w:t>
      </w:r>
      <w:r w:rsidDel="00000000" w:rsidR="00000000" w:rsidRPr="00000000">
        <w:rPr>
          <w:rtl w:val="0"/>
        </w:rPr>
        <w:t xml:space="preserve">, porque entiende cada paso de su atención.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Acompañada con empatía</w:t>
      </w:r>
      <w:r w:rsidDel="00000000" w:rsidR="00000000" w:rsidRPr="00000000">
        <w:rPr>
          <w:rtl w:val="0"/>
        </w:rPr>
        <w:t xml:space="preserve">, porque reconocemos y respondemos a sus emociones.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Aspiramos a que más familias accedan a salud de calidad y vivan una experiencia memorable desde el primer contacto hasta su recuperación.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pbdtwa36ft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Nuestros 5 Principios del Sello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m0omlfd0yu1" w:id="4"/>
      <w:bookmarkEnd w:id="4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1️⃣ Cuidamos con vocación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Escuchamos, entendemos y actuamos con el corazón, creando relaciones de confianza que marcan la diferencia. 👉 </w:t>
      </w:r>
      <w:r w:rsidDel="00000000" w:rsidR="00000000" w:rsidRPr="00000000">
        <w:rPr>
          <w:i w:val="1"/>
          <w:iCs w:val="1"/>
          <w:rtl w:val="0"/>
        </w:rPr>
        <w:t xml:space="preserve">En cada interacción, vemos a la persona antes que al trámite.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fsih8b1av4" w:id="5"/>
      <w:bookmarkEnd w:id="5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2️⃣ Multiplicamos el impacto juntos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Creemos en el poder de trabajar como un solo equipo, donde cada gesto suma al bienestar del paciente. 👉 </w:t>
      </w:r>
      <w:r w:rsidDel="00000000" w:rsidR="00000000" w:rsidRPr="00000000">
        <w:rPr>
          <w:i w:val="1"/>
          <w:iCs w:val="1"/>
          <w:rtl w:val="0"/>
        </w:rPr>
        <w:t xml:space="preserve">Nos coordinamos de manera fluida y evitamos que el paciente repita esfuerzos innecesarios.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9952hrbov8k" w:id="6"/>
      <w:bookmarkEnd w:id="6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3️⃣ Elegimos hacer lo correcto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Actuamos con integridad y transparencia, incluso en situaciones difíciles. 👉 </w:t>
      </w:r>
      <w:r w:rsidDel="00000000" w:rsidR="00000000" w:rsidRPr="00000000">
        <w:rPr>
          <w:i w:val="1"/>
          <w:iCs w:val="1"/>
          <w:rtl w:val="0"/>
        </w:rPr>
        <w:t xml:space="preserve">Reconocemos los errores, pedimos disculpas y ofrecemos soluciones claras y justas.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zarrjefippc" w:id="7"/>
      <w:bookmarkEnd w:id="7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4️⃣ Hacemos posible lo increíble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Nos desafiamos a dar siempre más, haciéndonos cargo de que las cosas sucedan. 👉 </w:t>
      </w:r>
      <w:r w:rsidDel="00000000" w:rsidR="00000000" w:rsidRPr="00000000">
        <w:rPr>
          <w:i w:val="1"/>
          <w:iCs w:val="1"/>
          <w:rtl w:val="0"/>
        </w:rPr>
        <w:t xml:space="preserve">No hay problema pequeño ni tarea que no valga nuestro mejor esfuerzo.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fmcienehenh" w:id="8"/>
      <w:bookmarkEnd w:id="8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5️⃣ Innovamos para transformar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Buscamos nuevas formas de atender mejor hoy y mañana. 👉 </w:t>
      </w:r>
      <w:r w:rsidDel="00000000" w:rsidR="00000000" w:rsidRPr="00000000">
        <w:rPr>
          <w:i w:val="1"/>
          <w:iCs w:val="1"/>
          <w:rtl w:val="0"/>
        </w:rPr>
        <w:t xml:space="preserve">Estamos abiertos a mejorar lo que hacemos, proponiendo ideas que reduzcan tiempos, mejoren procesos y eleven la experiencia del paciente.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d4gtymw6vqa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Competencias transversales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Estas competencias son la base del comportamiento esperado en </w:t>
      </w:r>
      <w:r w:rsidDel="00000000" w:rsidR="00000000" w:rsidRPr="00000000">
        <w:rPr>
          <w:b w:val="1"/>
          <w:bCs w:val="1"/>
          <w:rtl w:val="0"/>
        </w:rPr>
        <w:t xml:space="preserve">todos los roles</w:t>
      </w:r>
      <w:r w:rsidDel="00000000" w:rsidR="00000000" w:rsidRPr="00000000">
        <w:rPr>
          <w:rtl w:val="0"/>
        </w:rPr>
        <w:t xml:space="preserve"> de la atención ambulatoria en Sanna Clínica Belén. Representan el “cómo” hacemos sentir al paciente y aseguran que los principios del Sello se traduzcan en la práctica diaria.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zq9zimgodu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Empatía activa y contención emocional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Reconocer y </w:t>
      </w:r>
      <w:r w:rsidDel="00000000" w:rsidR="00000000" w:rsidRPr="00000000">
        <w:rPr>
          <w:b w:val="1"/>
          <w:bCs w:val="1"/>
          <w:rtl w:val="0"/>
        </w:rPr>
        <w:t xml:space="preserve">validar</w:t>
      </w:r>
      <w:r w:rsidDel="00000000" w:rsidR="00000000" w:rsidRPr="00000000">
        <w:rPr>
          <w:rtl w:val="0"/>
        </w:rPr>
        <w:t xml:space="preserve"> las emociones del paciente y su entorno, responder con calidez y presencia, y ofrecer una interacción que disminuya la ansiedad y transmita seguridad.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6d48la7atg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Comunicación clara y humana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Entregar información de manera sencilla y comprensible, utilizando un lenguaje cercano que permita al paciente entender y participar en cada decisión.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62i72shp5pz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Orientación al paciente y actitud de servicio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Anticipar, facilitar y resolver necesidades con amabilidad, iniciativa y vocación de cuidado, priorizando siempre el bienestar del paciente por encima de procesos o límites de rol.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6jdh9y43v6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Responsabilidad ética e integridad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Actuar con honestidad y rigor, </w:t>
      </w:r>
      <w:r w:rsidDel="00000000" w:rsidR="00000000" w:rsidRPr="00000000">
        <w:rPr>
          <w:b w:val="1"/>
          <w:bCs w:val="1"/>
          <w:rtl w:val="0"/>
        </w:rPr>
        <w:t xml:space="preserve">asumiendo la propiedad de los problemas</w:t>
      </w:r>
      <w:r w:rsidDel="00000000" w:rsidR="00000000" w:rsidRPr="00000000">
        <w:rPr>
          <w:rtl w:val="0"/>
        </w:rPr>
        <w:t xml:space="preserve"> ("Ownership") y protegiendo la información del paciente para cerrar cualquier incertidumbre.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3ux3lodiam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Colaboración efectiva e impacto compartido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Trabajar coordinadamente con otros equipos y profesionales, entendiendo que el resultado final del cuidado depende del esfuerzo conjunto y no de un área aislada.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gp67abjcwxu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ypso65ndh6f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Nota de cierre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principio y competencia del </w:t>
      </w:r>
      <w:r w:rsidDel="00000000" w:rsidR="00000000" w:rsidRPr="00000000">
        <w:rPr>
          <w:b w:val="1"/>
          <w:bCs w:val="1"/>
          <w:rtl w:val="0"/>
        </w:rPr>
        <w:t xml:space="preserve">Sello Sanna Clínica Belén</w:t>
      </w:r>
      <w:r w:rsidDel="00000000" w:rsidR="00000000" w:rsidRPr="00000000">
        <w:rPr>
          <w:rtl w:val="0"/>
        </w:rPr>
        <w:t xml:space="preserve"> se traduce en protocolos, flujos y conductas observables que guían nuestra práctica diaria. Así garantizamos que nuestros valores culturales se conviertan en experiencias memorables, consistentes y humanas para cada paciente y su familia.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