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ojoqudu2h1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Proyecto Estratégico: Sistema Integral de Atención Ambulatoria – Clínica Sanna Belén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pv09ttlbi4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Visión y Propósito del Proyecto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Nuestro propósito es transformar la experiencia ambulatoria en </w:t>
      </w:r>
      <w:r w:rsidDel="00000000" w:rsidR="00000000" w:rsidRPr="00000000">
        <w:rPr>
          <w:b w:val="1"/>
          <w:bCs w:val="1"/>
          <w:rtl w:val="0"/>
        </w:rPr>
        <w:t xml:space="preserve">Clínica SANNA Belén</w:t>
      </w:r>
      <w:r w:rsidDel="00000000" w:rsidR="00000000" w:rsidRPr="00000000">
        <w:rPr>
          <w:rtl w:val="0"/>
        </w:rPr>
        <w:t xml:space="preserve">, asegurando que cada persona se sienta </w:t>
      </w:r>
      <w:r w:rsidDel="00000000" w:rsidR="00000000" w:rsidRPr="00000000">
        <w:rPr>
          <w:b w:val="1"/>
          <w:bCs w:val="1"/>
          <w:rtl w:val="0"/>
        </w:rPr>
        <w:t xml:space="preserve">segura, bien recibida, orientada con claridad y acompañada con empatía</w:t>
      </w:r>
      <w:r w:rsidDel="00000000" w:rsidR="00000000" w:rsidRPr="00000000">
        <w:rPr>
          <w:rtl w:val="0"/>
        </w:rPr>
        <w:t xml:space="preserve">, porque </w:t>
      </w:r>
      <w:r w:rsidDel="00000000" w:rsidR="00000000" w:rsidRPr="00000000">
        <w:rPr>
          <w:i w:val="1"/>
          <w:iCs w:val="1"/>
          <w:rtl w:val="0"/>
        </w:rPr>
        <w:t xml:space="preserve">“la salud no puede esperar”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Aspiramos a que más familias en Piura accedan a salud de calidad y vivan una experiencia memorable desde el primer contacto. Este proyecto busca integrar la </w:t>
      </w:r>
      <w:r w:rsidDel="00000000" w:rsidR="00000000" w:rsidRPr="00000000">
        <w:rPr>
          <w:b w:val="1"/>
          <w:bCs w:val="1"/>
          <w:rtl w:val="0"/>
        </w:rPr>
        <w:t xml:space="preserve">excelencia operativa</w:t>
      </w:r>
      <w:r w:rsidDel="00000000" w:rsidR="00000000" w:rsidRPr="00000000">
        <w:rPr>
          <w:rtl w:val="0"/>
        </w:rPr>
        <w:t xml:space="preserve"> con una profunda </w:t>
      </w:r>
      <w:r w:rsidDel="00000000" w:rsidR="00000000" w:rsidRPr="00000000">
        <w:rPr>
          <w:b w:val="1"/>
          <w:bCs w:val="1"/>
          <w:rtl w:val="0"/>
        </w:rPr>
        <w:t xml:space="preserve">calidez humana</w:t>
      </w:r>
      <w:r w:rsidDel="00000000" w:rsidR="00000000" w:rsidRPr="00000000">
        <w:rPr>
          <w:rtl w:val="0"/>
        </w:rPr>
        <w:t xml:space="preserve">, generando bienestar físico, emocional y humano en cada encuentro.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Meta aspiracional 2026: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Alcanzar un </w:t>
      </w:r>
      <w:r w:rsidDel="00000000" w:rsidR="00000000" w:rsidRPr="00000000">
        <w:rPr>
          <w:b w:val="1"/>
          <w:bCs w:val="1"/>
          <w:rtl w:val="0"/>
        </w:rPr>
        <w:t xml:space="preserve">NPS &gt; 85</w:t>
      </w:r>
      <w:r w:rsidDel="00000000" w:rsidR="00000000" w:rsidRPr="00000000">
        <w:rPr>
          <w:rtl w:val="0"/>
        </w:rPr>
        <w:t xml:space="preserve"> en experiencia ambulatoria.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Reducir en </w:t>
      </w:r>
      <w:r w:rsidDel="00000000" w:rsidR="00000000" w:rsidRPr="00000000">
        <w:rPr>
          <w:b w:val="1"/>
          <w:bCs w:val="1"/>
          <w:rtl w:val="0"/>
        </w:rPr>
        <w:t xml:space="preserve">30%</w:t>
      </w:r>
      <w:r w:rsidDel="00000000" w:rsidR="00000000" w:rsidRPr="00000000">
        <w:rPr>
          <w:rtl w:val="0"/>
        </w:rPr>
        <w:t xml:space="preserve"> los tiempos de espera percibidos.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Mejorar en </w:t>
      </w:r>
      <w:r w:rsidDel="00000000" w:rsidR="00000000" w:rsidRPr="00000000">
        <w:rPr>
          <w:b w:val="1"/>
          <w:bCs w:val="1"/>
          <w:rtl w:val="0"/>
        </w:rPr>
        <w:t xml:space="preserve">25%</w:t>
      </w:r>
      <w:r w:rsidDel="00000000" w:rsidR="00000000" w:rsidRPr="00000000">
        <w:rPr>
          <w:rtl w:val="0"/>
        </w:rPr>
        <w:t xml:space="preserve"> la adherencia a tratamientos post-consulta.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q21rdwkntyo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Hipótesis de Trabajo y Desafíos a Abordar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Basados en el diagnóstico inicial y la nueva visión de servicio, asumimos que la Clínica SANNA Belén enfrenta desafíos comunes en su área ambulatoria: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Brecha de Expectativa en la Espera: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Tiempos percibidos como largos → </w:t>
      </w:r>
      <w:r w:rsidDel="00000000" w:rsidR="00000000" w:rsidRPr="00000000">
        <w:rPr>
          <w:i w:val="1"/>
          <w:iCs w:val="1"/>
          <w:rtl w:val="0"/>
        </w:rPr>
        <w:t xml:space="preserve">Fase Admisión y Recepción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Comunicación inconsistente: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Variabilidad en la información entre personal y pacientes → </w:t>
      </w:r>
      <w:r w:rsidDel="00000000" w:rsidR="00000000" w:rsidRPr="00000000">
        <w:rPr>
          <w:i w:val="1"/>
          <w:iCs w:val="1"/>
          <w:rtl w:val="0"/>
        </w:rPr>
        <w:t xml:space="preserve">Fase Consulta / Información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Baja adherencia: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Falta de seguimiento efectivo → </w:t>
      </w:r>
      <w:r w:rsidDel="00000000" w:rsidR="00000000" w:rsidRPr="00000000">
        <w:rPr>
          <w:i w:val="1"/>
          <w:iCs w:val="1"/>
          <w:rtl w:val="0"/>
        </w:rPr>
        <w:t xml:space="preserve">Fase Post-consulta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Fricción Emocional: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Necesidad de herramientas para gestionar la ansiedad del paciente → </w:t>
      </w:r>
      <w:r w:rsidDel="00000000" w:rsidR="00000000" w:rsidRPr="00000000">
        <w:rPr>
          <w:i w:val="1"/>
          <w:iCs w:val="1"/>
          <w:rtl w:val="0"/>
        </w:rPr>
        <w:t xml:space="preserve">Todas las fases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Oportunidades de mejora en NPS:</w:t>
      </w:r>
      <w:r w:rsidDel="00000000" w:rsidR="00000000" w:rsidRPr="00000000">
        <w:rPr>
          <w:rtl w:val="0"/>
        </w:rPr>
        <w:t xml:space="preserve"> Transversal a todo el Journey.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1r6cfndxi0l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Objetivo General del Sistema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Desarrollar un </w:t>
      </w:r>
      <w:r w:rsidDel="00000000" w:rsidR="00000000" w:rsidRPr="00000000">
        <w:rPr>
          <w:b w:val="1"/>
          <w:bCs w:val="1"/>
          <w:rtl w:val="0"/>
        </w:rPr>
        <w:t xml:space="preserve">Sistema Integral de Atención Ambulatoria</w:t>
      </w:r>
      <w:r w:rsidDel="00000000" w:rsidR="00000000" w:rsidRPr="00000000">
        <w:rPr>
          <w:rtl w:val="0"/>
        </w:rPr>
        <w:t xml:space="preserve"> reconocido por su excelencia operativa, su calidez humana y su capacidad de generar resultados clínicos positivos mediante el rediseño de comportamientos clave tanto del personal como de los pacientes.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4lnmip3yaeg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Los 5 Pilares del Sistema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3b9m19ph98k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🧭 Pilar 1: Cultura que guía cada gesto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Documentos creados: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#2. Sello SANNA Clínica Belén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#3. Sistema de Competencias Conductuales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#5. Sello en Acción para Atención Ambulatoria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Valor estratégico:</w:t>
      </w:r>
      <w:r w:rsidDel="00000000" w:rsidR="00000000" w:rsidRPr="00000000">
        <w:rPr>
          <w:rtl w:val="0"/>
        </w:rPr>
        <w:t xml:space="preserve"> Define el </w:t>
      </w:r>
      <w:r w:rsidDel="00000000" w:rsidR="00000000" w:rsidRPr="00000000">
        <w:rPr>
          <w:i w:val="1"/>
          <w:iCs w:val="1"/>
          <w:rtl w:val="0"/>
        </w:rPr>
        <w:t xml:space="preserve">cómo</w:t>
      </w:r>
      <w:r w:rsidDel="00000000" w:rsidR="00000000" w:rsidRPr="00000000">
        <w:rPr>
          <w:rtl w:val="0"/>
        </w:rPr>
        <w:t xml:space="preserve"> queremos hacer sentir al paciente, con un lenguaje común y comportamientos observables estandarizados.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qgq3fkiq6gn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👂 Pilar 2: Escuchar la voz del paciente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 creado: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#8. Patient Journey Map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Valor estratégico:</w:t>
      </w:r>
      <w:r w:rsidDel="00000000" w:rsidR="00000000" w:rsidRPr="00000000">
        <w:rPr>
          <w:rtl w:val="0"/>
        </w:rPr>
        <w:t xml:space="preserve"> Detecta momentos de alto impacto emocional y fricciones, orientando las soluciones hacia lo que más importa para el paciente.</w:t>
      </w:r>
    </w:p>
    <w:p w:rsidR="00000000" w:rsidDel="00000000" w:rsidP="00000000" w:rsidRDefault="00000000" w:rsidRPr="00000000" w14:paraId="0000001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535pura741w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🧩 Pilar 3: Claridad de roles y arquitectura operativa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Documentos creados: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#6. MOF de Asistencia Ambulatoria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#7. Mapa Técnico de Propiedades Operativas por Rol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Valor estratégico:</w:t>
      </w:r>
      <w:r w:rsidDel="00000000" w:rsidR="00000000" w:rsidRPr="00000000">
        <w:rPr>
          <w:rtl w:val="0"/>
        </w:rPr>
        <w:t xml:space="preserve"> Define con precisión quién hace qué, cuándo y cómo. Reduce rebotes, elimina zonas grises y empodera al personal de primera línea para la resolución de problemas.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k5thupwiqb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📋 Pilar 4: Protocolos que convierten cultura en acción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Documentos creados: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 Protocolos por fase del Journey (Agendamiento → Post-Consulta).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Valor estratégico:</w:t>
      </w:r>
      <w:r w:rsidDel="00000000" w:rsidR="00000000" w:rsidRPr="00000000">
        <w:rPr>
          <w:rtl w:val="0"/>
        </w:rPr>
        <w:t xml:space="preserve"> Establecen estándares de excelencia y comportamiento para cada punto del Journey, con guiones, flujos, KPIs y niveles de escalamiento claros.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td1jj8i143t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🔁 Pilar 5: Supervisión y mejora continua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Documentos creados: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#9. Sistema de Supervisión Conductual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#10. Sistema de Feedback Operativo + Escalera de Intervención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#4. Instructivo para Coordinadoras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Valor estratégico:</w:t>
      </w:r>
      <w:r w:rsidDel="00000000" w:rsidR="00000000" w:rsidRPr="00000000">
        <w:rPr>
          <w:rtl w:val="0"/>
        </w:rPr>
        <w:t xml:space="preserve"> Empodera al equipo de liderazgo con herramientas para sostener y hacer evolucionar el sistema. Transforma la calidad en hábito diario.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